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AE94C" w14:textId="77777777" w:rsidR="001F2E15" w:rsidRDefault="00B8118F" w:rsidP="00CB6140">
      <w:pPr>
        <w:tabs>
          <w:tab w:val="left" w:pos="6105"/>
        </w:tabs>
        <w:ind w:left="-567" w:right="-427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269C5">
        <w:rPr>
          <w:rFonts w:ascii="Arial" w:hAnsi="Arial" w:cs="Arial"/>
          <w:b/>
          <w:sz w:val="32"/>
          <w:szCs w:val="32"/>
          <w:u w:val="single"/>
        </w:rPr>
        <w:t>ATA DE REUNIÃO DE COMISSÃO</w:t>
      </w:r>
    </w:p>
    <w:p w14:paraId="7E24D781" w14:textId="77777777" w:rsidR="004A5F22" w:rsidRDefault="004A5F22" w:rsidP="004A5F22">
      <w:pPr>
        <w:tabs>
          <w:tab w:val="left" w:pos="6105"/>
        </w:tabs>
        <w:ind w:right="-427"/>
        <w:jc w:val="both"/>
        <w:rPr>
          <w:rFonts w:ascii="Arial" w:hAnsi="Arial" w:cs="Arial"/>
          <w:bCs/>
          <w:sz w:val="24"/>
          <w:szCs w:val="24"/>
        </w:rPr>
      </w:pPr>
    </w:p>
    <w:p w14:paraId="666C7A54" w14:textId="06CB1430" w:rsidR="00B8118F" w:rsidRPr="004F29C7" w:rsidRDefault="00CB6140" w:rsidP="00F93853">
      <w:pPr>
        <w:tabs>
          <w:tab w:val="left" w:pos="6105"/>
        </w:tabs>
        <w:ind w:left="-567" w:right="-427"/>
        <w:jc w:val="both"/>
        <w:rPr>
          <w:rFonts w:ascii="Arial" w:hAnsi="Arial" w:cs="Arial"/>
          <w:sz w:val="26"/>
          <w:szCs w:val="26"/>
        </w:rPr>
      </w:pPr>
      <w:r w:rsidRPr="004F29C7">
        <w:rPr>
          <w:rFonts w:ascii="Arial" w:hAnsi="Arial" w:cs="Arial"/>
          <w:sz w:val="26"/>
          <w:szCs w:val="26"/>
        </w:rPr>
        <w:t xml:space="preserve">Ao </w:t>
      </w:r>
      <w:r w:rsidR="00A57613">
        <w:rPr>
          <w:rFonts w:ascii="Arial" w:hAnsi="Arial" w:cs="Arial"/>
          <w:sz w:val="26"/>
          <w:szCs w:val="26"/>
        </w:rPr>
        <w:t xml:space="preserve">Segundo dia do mês de </w:t>
      </w:r>
      <w:proofErr w:type="gramStart"/>
      <w:r w:rsidR="00A57613">
        <w:rPr>
          <w:rFonts w:ascii="Arial" w:hAnsi="Arial" w:cs="Arial"/>
          <w:sz w:val="26"/>
          <w:szCs w:val="26"/>
        </w:rPr>
        <w:t>Março</w:t>
      </w:r>
      <w:proofErr w:type="gramEnd"/>
      <w:r w:rsidR="00A57613">
        <w:rPr>
          <w:rFonts w:ascii="Arial" w:hAnsi="Arial" w:cs="Arial"/>
          <w:sz w:val="26"/>
          <w:szCs w:val="26"/>
        </w:rPr>
        <w:t xml:space="preserve"> de dois mil e vinte e três, as dezenove horas, Presentes na sala das comissões os vereadores membros da comissão: Maria de Fátima da Costa</w:t>
      </w:r>
      <w:r w:rsidR="00DC7AC4">
        <w:rPr>
          <w:rFonts w:ascii="Arial" w:hAnsi="Arial" w:cs="Arial"/>
          <w:sz w:val="26"/>
          <w:szCs w:val="26"/>
        </w:rPr>
        <w:t xml:space="preserve">                         - </w:t>
      </w:r>
      <w:r w:rsidR="00A57613">
        <w:rPr>
          <w:rFonts w:ascii="Arial" w:hAnsi="Arial" w:cs="Arial"/>
          <w:sz w:val="26"/>
          <w:szCs w:val="26"/>
        </w:rPr>
        <w:t xml:space="preserve">Presidente e Álisson Alves da Silva – Relator. Invocando a proteção de Deus, a Presidente declara aberta a reunião da comissão. Tendo as seguintes matérias a serem encaminhadas para o Relator: Projeto de Lei de autoria do Poder </w:t>
      </w:r>
      <w:r w:rsidR="00DC7AC4">
        <w:rPr>
          <w:rFonts w:ascii="Arial" w:hAnsi="Arial" w:cs="Arial"/>
          <w:sz w:val="26"/>
          <w:szCs w:val="26"/>
        </w:rPr>
        <w:t xml:space="preserve">Executivo Nº01/2023, </w:t>
      </w:r>
      <w:r w:rsidR="003B428D">
        <w:rPr>
          <w:rFonts w:ascii="Arial" w:hAnsi="Arial" w:cs="Arial"/>
          <w:sz w:val="26"/>
          <w:szCs w:val="26"/>
        </w:rPr>
        <w:t>altera</w:t>
      </w:r>
      <w:r w:rsidR="00DC7AC4">
        <w:rPr>
          <w:rFonts w:ascii="Arial" w:hAnsi="Arial" w:cs="Arial"/>
          <w:sz w:val="26"/>
          <w:szCs w:val="26"/>
        </w:rPr>
        <w:t xml:space="preserve"> o Art.3º da Lei Municipal Nº1.420/2022 que dispõe sobre a criação da Escola de Ensino Municipal Nestor Marinho no município de Nova Cruz e dá outras providências. Em Regime de Urgência; Projeto de Lei de autoria do Poder Executivo Nº02/2023, Fica regulamentado as regras e diretrizes para a atuação do agente de contratação, da equipe de apoio, da comissão de contratação nas áreas de que trata a Lei Nº14.133, de 1º de Abril de 2021, no âmbito do Município de Nova Cruz/RN e dá outras providências; Projeto de Lei de autoria do</w:t>
      </w:r>
      <w:r w:rsidR="00B601E0">
        <w:rPr>
          <w:rFonts w:ascii="Arial" w:hAnsi="Arial" w:cs="Arial"/>
          <w:sz w:val="26"/>
          <w:szCs w:val="26"/>
        </w:rPr>
        <w:t xml:space="preserve"> P</w:t>
      </w:r>
      <w:r w:rsidR="00DC7AC4">
        <w:rPr>
          <w:rFonts w:ascii="Arial" w:hAnsi="Arial" w:cs="Arial"/>
          <w:sz w:val="26"/>
          <w:szCs w:val="26"/>
        </w:rPr>
        <w:t>oder Legislativo</w:t>
      </w:r>
      <w:r w:rsidR="00B601E0">
        <w:rPr>
          <w:rFonts w:ascii="Arial" w:hAnsi="Arial" w:cs="Arial"/>
          <w:sz w:val="26"/>
          <w:szCs w:val="26"/>
        </w:rPr>
        <w:t xml:space="preserve"> Nº01/2023, Denomina de Severino Correia Pimentel Neto o Calçadão localizado na Rua José Batista da Silva, no Bairro Santa Maria Gorete, neste município e dá outras providências. Aluísio Sena; </w:t>
      </w:r>
      <w:r w:rsidR="003B428D">
        <w:rPr>
          <w:rFonts w:ascii="Arial" w:hAnsi="Arial" w:cs="Arial"/>
          <w:sz w:val="26"/>
          <w:szCs w:val="26"/>
        </w:rPr>
        <w:t>no</w:t>
      </w:r>
      <w:r w:rsidR="00B601E0">
        <w:rPr>
          <w:rFonts w:ascii="Arial" w:hAnsi="Arial" w:cs="Arial"/>
          <w:sz w:val="26"/>
          <w:szCs w:val="26"/>
        </w:rPr>
        <w:t xml:space="preserve"> momento a Presidente encaminhou as matérias para o Relator. A mesma falou que estavam reunidos apenas para encaminhar a matéria e irão discutir, </w:t>
      </w:r>
      <w:r w:rsidR="003B428D">
        <w:rPr>
          <w:rFonts w:ascii="Arial" w:hAnsi="Arial" w:cs="Arial"/>
          <w:sz w:val="26"/>
          <w:szCs w:val="26"/>
        </w:rPr>
        <w:t>mas</w:t>
      </w:r>
      <w:r w:rsidR="00B601E0">
        <w:rPr>
          <w:rFonts w:ascii="Arial" w:hAnsi="Arial" w:cs="Arial"/>
          <w:sz w:val="26"/>
          <w:szCs w:val="26"/>
        </w:rPr>
        <w:t xml:space="preserve"> no momento passa o material para o Relator, para que ele fale sobre os projetos; O Relator Álisson Alves fez uso da palavra e falou que irão analisar os projetos, tanto são do Executivo quanto do Legislativo. O mesmo falou que sentarão também com a Assessoria Jurídica da casa para que possam ter um embasamento melhor de todos os projetos, que possam dar o parecer e posteriormente ir para a votação no plenário da casa. </w:t>
      </w:r>
      <w:r w:rsidR="00F93853">
        <w:rPr>
          <w:rFonts w:ascii="Arial" w:hAnsi="Arial" w:cs="Arial"/>
          <w:sz w:val="26"/>
          <w:szCs w:val="26"/>
        </w:rPr>
        <w:t xml:space="preserve">No momento o Relator Álisson dar o recebido aos três projetos, 2 do Poder Executivo e 1 do Poder Legislativo; </w:t>
      </w:r>
      <w:r w:rsidR="003B428D">
        <w:rPr>
          <w:rFonts w:ascii="Arial" w:hAnsi="Arial" w:cs="Arial"/>
          <w:sz w:val="26"/>
          <w:szCs w:val="26"/>
        </w:rPr>
        <w:t>nada</w:t>
      </w:r>
      <w:r w:rsidR="00F93853">
        <w:rPr>
          <w:rFonts w:ascii="Arial" w:hAnsi="Arial" w:cs="Arial"/>
          <w:sz w:val="26"/>
          <w:szCs w:val="26"/>
        </w:rPr>
        <w:t xml:space="preserve"> mais a relatar na reunião, a Presidente falou que se reuniram mesmo só para encaminhar os projetos e terão outras reuniões para que possam discutir e posteriormente votar, e levar ao plenário da Câmara para votação. </w:t>
      </w:r>
      <w:r w:rsidR="003C0D60" w:rsidRPr="004F29C7">
        <w:rPr>
          <w:rFonts w:ascii="Arial" w:hAnsi="Arial" w:cs="Arial"/>
          <w:sz w:val="26"/>
          <w:szCs w:val="26"/>
        </w:rPr>
        <w:t xml:space="preserve">Nada mais a constar, </w:t>
      </w:r>
      <w:r w:rsidR="00F93853">
        <w:rPr>
          <w:rFonts w:ascii="Arial" w:hAnsi="Arial" w:cs="Arial"/>
          <w:sz w:val="26"/>
          <w:szCs w:val="26"/>
        </w:rPr>
        <w:t>a P</w:t>
      </w:r>
      <w:r w:rsidRPr="004F29C7">
        <w:rPr>
          <w:rFonts w:ascii="Arial" w:hAnsi="Arial" w:cs="Arial"/>
          <w:sz w:val="26"/>
          <w:szCs w:val="26"/>
        </w:rPr>
        <w:t>residente agradece</w:t>
      </w:r>
      <w:r w:rsidR="003C0D60" w:rsidRPr="004F29C7">
        <w:rPr>
          <w:rFonts w:ascii="Arial" w:hAnsi="Arial" w:cs="Arial"/>
          <w:sz w:val="26"/>
          <w:szCs w:val="26"/>
        </w:rPr>
        <w:t xml:space="preserve"> e declara encerrada a reunião</w:t>
      </w:r>
      <w:r w:rsidR="004F29C7">
        <w:rPr>
          <w:rFonts w:ascii="Arial" w:hAnsi="Arial" w:cs="Arial"/>
          <w:sz w:val="26"/>
          <w:szCs w:val="26"/>
        </w:rPr>
        <w:t xml:space="preserve"> </w:t>
      </w:r>
      <w:r w:rsidR="003B428D">
        <w:rPr>
          <w:rFonts w:ascii="Arial" w:hAnsi="Arial" w:cs="Arial"/>
          <w:sz w:val="26"/>
          <w:szCs w:val="26"/>
        </w:rPr>
        <w:t>às</w:t>
      </w:r>
      <w:r w:rsidR="00873A43">
        <w:rPr>
          <w:rFonts w:ascii="Arial" w:hAnsi="Arial" w:cs="Arial"/>
          <w:sz w:val="26"/>
          <w:szCs w:val="26"/>
        </w:rPr>
        <w:t xml:space="preserve"> dezenove horas</w:t>
      </w:r>
      <w:r w:rsidR="00E74221">
        <w:rPr>
          <w:rFonts w:ascii="Arial" w:hAnsi="Arial" w:cs="Arial"/>
          <w:sz w:val="26"/>
          <w:szCs w:val="26"/>
        </w:rPr>
        <w:t xml:space="preserve"> e dez minutos</w:t>
      </w:r>
      <w:r w:rsidR="004F29C7">
        <w:rPr>
          <w:rFonts w:ascii="Arial" w:hAnsi="Arial" w:cs="Arial"/>
          <w:sz w:val="26"/>
          <w:szCs w:val="26"/>
        </w:rPr>
        <w:t>.</w:t>
      </w:r>
    </w:p>
    <w:p w14:paraId="6A9DDC21" w14:textId="77777777" w:rsidR="00C739ED" w:rsidRPr="00A5184F" w:rsidRDefault="00C739ED" w:rsidP="00CB6140">
      <w:pPr>
        <w:ind w:left="-567" w:right="-427"/>
        <w:jc w:val="both"/>
        <w:rPr>
          <w:rFonts w:ascii="Arial" w:hAnsi="Arial" w:cs="Arial"/>
          <w:sz w:val="26"/>
          <w:szCs w:val="26"/>
        </w:rPr>
      </w:pPr>
    </w:p>
    <w:p w14:paraId="0D53FEEE" w14:textId="35AAE089" w:rsidR="00CB6140" w:rsidRPr="00A5184F" w:rsidRDefault="00F93853" w:rsidP="00F93853">
      <w:pPr>
        <w:pStyle w:val="SemEspaamen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MARIA DE FÁTIMA DA COSTA</w:t>
      </w:r>
    </w:p>
    <w:p w14:paraId="6A679F10" w14:textId="77777777" w:rsidR="00B8118F" w:rsidRPr="00A5184F" w:rsidRDefault="00CB6140" w:rsidP="00A5184F">
      <w:pPr>
        <w:pStyle w:val="SemEspaamento"/>
        <w:jc w:val="center"/>
        <w:rPr>
          <w:rFonts w:ascii="Arial" w:hAnsi="Arial" w:cs="Arial"/>
          <w:b/>
          <w:sz w:val="26"/>
          <w:szCs w:val="26"/>
        </w:rPr>
      </w:pPr>
      <w:r w:rsidRPr="00A5184F">
        <w:rPr>
          <w:rFonts w:ascii="Arial" w:hAnsi="Arial" w:cs="Arial"/>
          <w:b/>
          <w:sz w:val="26"/>
          <w:szCs w:val="26"/>
        </w:rPr>
        <w:t>Presidente da Comissão</w:t>
      </w:r>
    </w:p>
    <w:p w14:paraId="244E2844" w14:textId="77777777" w:rsidR="00BE1ED3" w:rsidRDefault="00BE1ED3" w:rsidP="00CB6140">
      <w:pPr>
        <w:ind w:left="-567" w:right="-427"/>
        <w:jc w:val="center"/>
        <w:rPr>
          <w:rFonts w:ascii="Arial" w:hAnsi="Arial" w:cs="Arial"/>
          <w:b/>
          <w:sz w:val="26"/>
          <w:szCs w:val="26"/>
        </w:rPr>
      </w:pPr>
    </w:p>
    <w:p w14:paraId="656B916B" w14:textId="77777777" w:rsidR="00A5184F" w:rsidRPr="00876AC8" w:rsidRDefault="00A5184F" w:rsidP="00CB6140">
      <w:pPr>
        <w:ind w:left="-567" w:right="-427"/>
        <w:jc w:val="center"/>
        <w:rPr>
          <w:rFonts w:ascii="Arial" w:hAnsi="Arial" w:cs="Arial"/>
          <w:b/>
          <w:sz w:val="26"/>
          <w:szCs w:val="26"/>
        </w:rPr>
      </w:pPr>
    </w:p>
    <w:p w14:paraId="6AB6921B" w14:textId="77777777" w:rsidR="004F29C7" w:rsidRPr="00876AC8" w:rsidRDefault="004F29C7" w:rsidP="00CB6140">
      <w:pPr>
        <w:ind w:left="-567" w:right="-427"/>
        <w:jc w:val="center"/>
        <w:rPr>
          <w:rFonts w:ascii="Arial" w:hAnsi="Arial" w:cs="Arial"/>
          <w:b/>
          <w:sz w:val="26"/>
          <w:szCs w:val="26"/>
        </w:rPr>
      </w:pPr>
    </w:p>
    <w:p w14:paraId="791006A6" w14:textId="3F502F4A" w:rsidR="00A5184F" w:rsidRPr="00A5184F" w:rsidRDefault="00F93853" w:rsidP="00A5184F">
      <w:pPr>
        <w:pStyle w:val="SemEspaamen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ÁLISSON ALVES DA SILVA</w:t>
      </w:r>
    </w:p>
    <w:p w14:paraId="76DBFD45" w14:textId="7B2279CC" w:rsidR="00BE1ED3" w:rsidRPr="00876AC8" w:rsidRDefault="00BE1ED3" w:rsidP="00522AD2">
      <w:pPr>
        <w:ind w:right="-1"/>
        <w:jc w:val="center"/>
        <w:rPr>
          <w:rFonts w:ascii="Arial" w:hAnsi="Arial" w:cs="Arial"/>
          <w:b/>
          <w:sz w:val="26"/>
          <w:szCs w:val="26"/>
        </w:rPr>
      </w:pPr>
      <w:r w:rsidRPr="00876AC8">
        <w:rPr>
          <w:rFonts w:ascii="Arial" w:hAnsi="Arial" w:cs="Arial"/>
          <w:b/>
          <w:sz w:val="26"/>
          <w:szCs w:val="26"/>
        </w:rPr>
        <w:t>Relator da Comissão</w:t>
      </w:r>
    </w:p>
    <w:p w14:paraId="709040B7" w14:textId="77777777" w:rsidR="00CB6140" w:rsidRPr="003C0D60" w:rsidRDefault="00CB6140" w:rsidP="00BE1ED3">
      <w:pPr>
        <w:ind w:right="-427"/>
        <w:jc w:val="both"/>
        <w:rPr>
          <w:rFonts w:ascii="Arial" w:hAnsi="Arial" w:cs="Arial"/>
          <w:i/>
          <w:sz w:val="26"/>
          <w:szCs w:val="26"/>
        </w:rPr>
      </w:pPr>
    </w:p>
    <w:p w14:paraId="690FA809" w14:textId="77777777" w:rsidR="00CB6140" w:rsidRDefault="00CB6140" w:rsidP="00CB6140">
      <w:pPr>
        <w:ind w:left="-567" w:right="-427"/>
        <w:jc w:val="both"/>
        <w:rPr>
          <w:rFonts w:ascii="Arial" w:hAnsi="Arial" w:cs="Arial"/>
          <w:i/>
          <w:sz w:val="24"/>
          <w:szCs w:val="24"/>
        </w:rPr>
      </w:pPr>
    </w:p>
    <w:p w14:paraId="7D9E47B3" w14:textId="46D05E6E" w:rsidR="004A5F22" w:rsidRPr="004A5F22" w:rsidRDefault="00F93853" w:rsidP="00F93853">
      <w:pPr>
        <w:ind w:right="-427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i/>
          <w:sz w:val="24"/>
          <w:szCs w:val="24"/>
        </w:rPr>
        <w:t xml:space="preserve">               </w:t>
      </w:r>
      <w:r w:rsidR="001F1524" w:rsidRPr="009075E7">
        <w:rPr>
          <w:rFonts w:ascii="Arial" w:hAnsi="Arial" w:cs="Arial"/>
          <w:b/>
          <w:sz w:val="32"/>
          <w:szCs w:val="32"/>
          <w:u w:val="single"/>
        </w:rPr>
        <w:t>LISTA DE PRESENÇA EM REUNIÃO DE COMISSÃO</w:t>
      </w:r>
    </w:p>
    <w:p w14:paraId="3C3196F6" w14:textId="77777777" w:rsidR="00B8118F" w:rsidRDefault="00B8118F" w:rsidP="00CB6140">
      <w:pPr>
        <w:ind w:left="-567" w:right="-427"/>
        <w:jc w:val="both"/>
        <w:rPr>
          <w:rFonts w:ascii="Arial" w:hAnsi="Arial" w:cs="Arial"/>
          <w:sz w:val="24"/>
          <w:szCs w:val="24"/>
        </w:rPr>
      </w:pPr>
    </w:p>
    <w:p w14:paraId="55793BCD" w14:textId="0EDDD142" w:rsidR="00E54E01" w:rsidRDefault="00F93853" w:rsidP="00F93853">
      <w:pPr>
        <w:ind w:right="-42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0</w:t>
      </w:r>
      <w:r w:rsidR="00E54E01">
        <w:rPr>
          <w:rFonts w:ascii="Arial" w:hAnsi="Arial" w:cs="Arial"/>
          <w:sz w:val="26"/>
          <w:szCs w:val="26"/>
        </w:rPr>
        <w:t xml:space="preserve">2 DE </w:t>
      </w:r>
      <w:r>
        <w:rPr>
          <w:rFonts w:ascii="Arial" w:hAnsi="Arial" w:cs="Arial"/>
          <w:sz w:val="26"/>
          <w:szCs w:val="26"/>
        </w:rPr>
        <w:t xml:space="preserve">MARÇO </w:t>
      </w:r>
      <w:r w:rsidR="00E54E01">
        <w:rPr>
          <w:rFonts w:ascii="Arial" w:hAnsi="Arial" w:cs="Arial"/>
          <w:sz w:val="26"/>
          <w:szCs w:val="26"/>
        </w:rPr>
        <w:t>DE 202</w:t>
      </w:r>
      <w:r>
        <w:rPr>
          <w:rFonts w:ascii="Arial" w:hAnsi="Arial" w:cs="Arial"/>
          <w:sz w:val="26"/>
          <w:szCs w:val="26"/>
        </w:rPr>
        <w:t>3</w:t>
      </w:r>
    </w:p>
    <w:p w14:paraId="26F7F88C" w14:textId="77777777" w:rsidR="00E54E01" w:rsidRPr="00E54E01" w:rsidRDefault="00E54E01" w:rsidP="00E54E01">
      <w:pPr>
        <w:ind w:left="-567" w:right="-427"/>
        <w:jc w:val="center"/>
        <w:rPr>
          <w:rFonts w:ascii="Arial" w:hAnsi="Arial" w:cs="Arial"/>
          <w:sz w:val="26"/>
          <w:szCs w:val="26"/>
        </w:rPr>
      </w:pPr>
    </w:p>
    <w:tbl>
      <w:tblPr>
        <w:tblW w:w="10517" w:type="dxa"/>
        <w:tblInd w:w="-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4646"/>
        <w:gridCol w:w="5339"/>
      </w:tblGrid>
      <w:tr w:rsidR="00B8118F" w:rsidRPr="009269C5" w14:paraId="03D222D8" w14:textId="77777777" w:rsidTr="004F29C7">
        <w:trPr>
          <w:trHeight w:val="307"/>
        </w:trPr>
        <w:tc>
          <w:tcPr>
            <w:tcW w:w="532" w:type="dxa"/>
            <w:shd w:val="clear" w:color="auto" w:fill="auto"/>
          </w:tcPr>
          <w:p w14:paraId="1206DADE" w14:textId="77777777" w:rsidR="00B8118F" w:rsidRPr="009269C5" w:rsidRDefault="00B8118F" w:rsidP="00CB6140">
            <w:pPr>
              <w:ind w:left="-120" w:right="-427" w:firstLine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9C5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4646" w:type="dxa"/>
            <w:shd w:val="clear" w:color="auto" w:fill="auto"/>
          </w:tcPr>
          <w:p w14:paraId="2C073F7B" w14:textId="77777777" w:rsidR="00B8118F" w:rsidRPr="009269C5" w:rsidRDefault="00B8118F" w:rsidP="00CB6140">
            <w:pPr>
              <w:ind w:left="-120" w:right="-427" w:firstLine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9C5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5339" w:type="dxa"/>
            <w:shd w:val="clear" w:color="auto" w:fill="auto"/>
          </w:tcPr>
          <w:p w14:paraId="2D1B1A71" w14:textId="77777777" w:rsidR="00B8118F" w:rsidRPr="009269C5" w:rsidRDefault="00B8118F" w:rsidP="00CB6140">
            <w:pPr>
              <w:ind w:left="-120" w:right="-427" w:firstLine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9C5">
              <w:rPr>
                <w:rFonts w:ascii="Arial" w:hAnsi="Arial" w:cs="Arial"/>
                <w:b/>
                <w:bCs/>
                <w:sz w:val="24"/>
                <w:szCs w:val="24"/>
              </w:rPr>
              <w:t>ASSINATURA</w:t>
            </w:r>
          </w:p>
        </w:tc>
      </w:tr>
      <w:tr w:rsidR="00CB6140" w:rsidRPr="009269C5" w14:paraId="337A1164" w14:textId="77777777" w:rsidTr="004F29C7">
        <w:trPr>
          <w:trHeight w:val="313"/>
        </w:trPr>
        <w:tc>
          <w:tcPr>
            <w:tcW w:w="532" w:type="dxa"/>
            <w:shd w:val="clear" w:color="auto" w:fill="auto"/>
            <w:vAlign w:val="center"/>
          </w:tcPr>
          <w:p w14:paraId="2F8F5804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9C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646" w:type="dxa"/>
            <w:shd w:val="clear" w:color="auto" w:fill="auto"/>
            <w:vAlign w:val="center"/>
          </w:tcPr>
          <w:p w14:paraId="293056FD" w14:textId="50E1D102" w:rsidR="00CB6140" w:rsidRPr="00CB6140" w:rsidRDefault="00F93853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6140">
              <w:rPr>
                <w:rFonts w:ascii="Arial" w:hAnsi="Arial" w:cs="Arial"/>
                <w:sz w:val="24"/>
                <w:szCs w:val="24"/>
              </w:rPr>
              <w:t>MARIA DE FÁTIMA DA COSTA</w:t>
            </w:r>
          </w:p>
        </w:tc>
        <w:tc>
          <w:tcPr>
            <w:tcW w:w="5339" w:type="dxa"/>
            <w:shd w:val="clear" w:color="auto" w:fill="auto"/>
          </w:tcPr>
          <w:p w14:paraId="3E85F0F7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6140" w:rsidRPr="009269C5" w14:paraId="3FBA08B6" w14:textId="77777777" w:rsidTr="004F29C7">
        <w:tc>
          <w:tcPr>
            <w:tcW w:w="532" w:type="dxa"/>
            <w:shd w:val="clear" w:color="auto" w:fill="auto"/>
            <w:vAlign w:val="center"/>
          </w:tcPr>
          <w:p w14:paraId="6CFA051D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9C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646" w:type="dxa"/>
            <w:shd w:val="clear" w:color="auto" w:fill="auto"/>
            <w:vAlign w:val="center"/>
          </w:tcPr>
          <w:p w14:paraId="4EA316EE" w14:textId="07E7CCF5" w:rsidR="00CB6140" w:rsidRPr="00CB6140" w:rsidRDefault="00F93853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ÁLISSON ALVES DA SILVA</w:t>
            </w:r>
          </w:p>
        </w:tc>
        <w:tc>
          <w:tcPr>
            <w:tcW w:w="5339" w:type="dxa"/>
            <w:shd w:val="clear" w:color="auto" w:fill="auto"/>
          </w:tcPr>
          <w:p w14:paraId="61B389CB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6140" w:rsidRPr="009269C5" w14:paraId="098444F0" w14:textId="77777777" w:rsidTr="004F29C7">
        <w:tc>
          <w:tcPr>
            <w:tcW w:w="532" w:type="dxa"/>
            <w:shd w:val="clear" w:color="auto" w:fill="auto"/>
            <w:vAlign w:val="center"/>
          </w:tcPr>
          <w:p w14:paraId="5EED1165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9C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646" w:type="dxa"/>
            <w:shd w:val="clear" w:color="auto" w:fill="auto"/>
            <w:vAlign w:val="center"/>
          </w:tcPr>
          <w:p w14:paraId="47C14361" w14:textId="586491CA" w:rsidR="00CB6140" w:rsidRPr="00CB6140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9" w:type="dxa"/>
            <w:shd w:val="clear" w:color="auto" w:fill="auto"/>
          </w:tcPr>
          <w:p w14:paraId="5C42CB76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6140" w:rsidRPr="009269C5" w14:paraId="720D8BD0" w14:textId="77777777" w:rsidTr="004F29C7">
        <w:tc>
          <w:tcPr>
            <w:tcW w:w="532" w:type="dxa"/>
            <w:shd w:val="clear" w:color="auto" w:fill="auto"/>
            <w:vAlign w:val="center"/>
          </w:tcPr>
          <w:p w14:paraId="32556136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9C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646" w:type="dxa"/>
            <w:shd w:val="clear" w:color="auto" w:fill="auto"/>
            <w:vAlign w:val="center"/>
          </w:tcPr>
          <w:p w14:paraId="107F2D09" w14:textId="77777777" w:rsidR="00CB6140" w:rsidRPr="00CB6140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339" w:type="dxa"/>
            <w:shd w:val="clear" w:color="auto" w:fill="auto"/>
          </w:tcPr>
          <w:p w14:paraId="79EF72A1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9C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B6140" w:rsidRPr="009269C5" w14:paraId="4F1B6908" w14:textId="77777777" w:rsidTr="004F29C7">
        <w:tc>
          <w:tcPr>
            <w:tcW w:w="532" w:type="dxa"/>
            <w:shd w:val="clear" w:color="auto" w:fill="auto"/>
            <w:vAlign w:val="center"/>
          </w:tcPr>
          <w:p w14:paraId="0CB99830" w14:textId="77777777" w:rsidR="00CB6140" w:rsidRPr="009269C5" w:rsidRDefault="00CB6140" w:rsidP="00CB6140">
            <w:pPr>
              <w:ind w:right="-42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6" w:type="dxa"/>
            <w:shd w:val="clear" w:color="auto" w:fill="auto"/>
            <w:vAlign w:val="center"/>
          </w:tcPr>
          <w:p w14:paraId="47101306" w14:textId="77777777" w:rsidR="00CB6140" w:rsidRPr="009269C5" w:rsidRDefault="00CB6140" w:rsidP="00CB6140">
            <w:pPr>
              <w:ind w:left="-567" w:right="-427" w:firstLine="26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9" w:type="dxa"/>
            <w:shd w:val="clear" w:color="auto" w:fill="auto"/>
          </w:tcPr>
          <w:p w14:paraId="4EB69FC0" w14:textId="77777777" w:rsidR="00CB6140" w:rsidRPr="009269C5" w:rsidRDefault="00CB6140" w:rsidP="00CB6140">
            <w:pPr>
              <w:ind w:left="-567" w:right="-427" w:firstLine="26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994167" w14:textId="77777777" w:rsidR="00B8118F" w:rsidRPr="009269C5" w:rsidRDefault="00B8118F" w:rsidP="00CB6140">
      <w:pPr>
        <w:ind w:left="-567" w:right="-427" w:firstLine="262"/>
        <w:jc w:val="both"/>
        <w:rPr>
          <w:rFonts w:ascii="Arial" w:hAnsi="Arial" w:cs="Arial"/>
          <w:i/>
          <w:sz w:val="24"/>
          <w:szCs w:val="24"/>
        </w:rPr>
      </w:pPr>
    </w:p>
    <w:p w14:paraId="376F0308" w14:textId="77777777" w:rsidR="00B8118F" w:rsidRPr="009269C5" w:rsidRDefault="00B8118F" w:rsidP="004F29C7">
      <w:pPr>
        <w:tabs>
          <w:tab w:val="left" w:pos="6105"/>
        </w:tabs>
        <w:ind w:left="-567" w:right="-285"/>
        <w:jc w:val="both"/>
        <w:rPr>
          <w:rFonts w:ascii="Arial" w:hAnsi="Arial" w:cs="Arial"/>
          <w:color w:val="FF0000"/>
          <w:sz w:val="24"/>
          <w:szCs w:val="24"/>
        </w:rPr>
      </w:pPr>
    </w:p>
    <w:sectPr w:rsidR="00B8118F" w:rsidRPr="009269C5" w:rsidSect="00DD31A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FF42D" w14:textId="77777777" w:rsidR="003B5E5B" w:rsidRDefault="003B5E5B" w:rsidP="009F4A49">
      <w:pPr>
        <w:spacing w:after="0" w:line="240" w:lineRule="auto"/>
      </w:pPr>
      <w:r>
        <w:separator/>
      </w:r>
    </w:p>
  </w:endnote>
  <w:endnote w:type="continuationSeparator" w:id="0">
    <w:p w14:paraId="699AD15D" w14:textId="77777777" w:rsidR="003B5E5B" w:rsidRDefault="003B5E5B" w:rsidP="009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ExtraBold">
    <w:altName w:val="Montserrat ExtraBold"/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E2C11" w14:textId="77777777" w:rsidR="00DD31A2" w:rsidRPr="00AA2771" w:rsidRDefault="001F2E15" w:rsidP="00DD31A2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6254D2B" wp14:editId="300E3733">
          <wp:simplePos x="0" y="0"/>
          <wp:positionH relativeFrom="margin">
            <wp:posOffset>-1675765</wp:posOffset>
          </wp:positionH>
          <wp:positionV relativeFrom="paragraph">
            <wp:posOffset>34925</wp:posOffset>
          </wp:positionV>
          <wp:extent cx="9472295" cy="541275"/>
          <wp:effectExtent l="0" t="0" r="0" b="0"/>
          <wp:wrapNone/>
          <wp:docPr id="3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2295" cy="541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2D4817" w14:textId="77777777" w:rsidR="00DD31A2" w:rsidRDefault="00DD31A2" w:rsidP="006017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D411FD" w14:textId="77777777" w:rsidR="003B5E5B" w:rsidRDefault="003B5E5B" w:rsidP="009F4A49">
      <w:pPr>
        <w:spacing w:after="0" w:line="240" w:lineRule="auto"/>
      </w:pPr>
      <w:r>
        <w:separator/>
      </w:r>
    </w:p>
  </w:footnote>
  <w:footnote w:type="continuationSeparator" w:id="0">
    <w:p w14:paraId="621998C0" w14:textId="77777777" w:rsidR="003B5E5B" w:rsidRDefault="003B5E5B" w:rsidP="009F4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B135A" w14:textId="77777777" w:rsidR="0011236A" w:rsidRDefault="000276CE">
    <w:pPr>
      <w:pStyle w:val="Cabealho"/>
    </w:pPr>
    <w:r>
      <w:rPr>
        <w:noProof/>
      </w:rPr>
      <w:pict w14:anchorId="22257E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2" o:spid="_x0000_s2050" type="#_x0000_t75" style="position:absolute;margin-left:0;margin-top:0;width:424.75pt;height:600.3pt;z-index:-251657216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691F7" w14:textId="77777777" w:rsidR="00BC2F56" w:rsidRDefault="00DD31A2" w:rsidP="00B449CB">
    <w:pPr>
      <w:pStyle w:val="Cabealho"/>
      <w:jc w:val="center"/>
      <w:rPr>
        <w:rFonts w:ascii="Montserrat ExtraBold" w:hAnsi="Montserrat ExtraBold"/>
        <w:color w:val="AEAAAA" w:themeColor="background2" w:themeShade="BF"/>
        <w:sz w:val="26"/>
        <w:szCs w:val="26"/>
      </w:rPr>
    </w:pPr>
    <w:r>
      <w:rPr>
        <w:noProof/>
        <w:lang w:eastAsia="pt-BR"/>
      </w:rPr>
      <w:drawing>
        <wp:inline distT="0" distB="0" distL="0" distR="0" wp14:anchorId="137FDF4A" wp14:editId="2BA5E3EA">
          <wp:extent cx="3362325" cy="752475"/>
          <wp:effectExtent l="0" t="0" r="9525" b="9525"/>
          <wp:docPr id="15" name="Gráfico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3898" cy="752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2F56">
      <w:rPr>
        <w:rFonts w:ascii="Montserrat ExtraBold" w:hAnsi="Montserrat ExtraBold"/>
        <w:color w:val="AEAAAA" w:themeColor="background2" w:themeShade="BF"/>
        <w:sz w:val="26"/>
        <w:szCs w:val="26"/>
      </w:rPr>
      <w:t xml:space="preserve">  </w:t>
    </w:r>
  </w:p>
  <w:p w14:paraId="64EA5F8F" w14:textId="77777777" w:rsidR="00B8118F" w:rsidRPr="00813847" w:rsidRDefault="00B8118F" w:rsidP="00A1438C">
    <w:pPr>
      <w:pStyle w:val="Cabealho"/>
      <w:jc w:val="center"/>
      <w:rPr>
        <w:rFonts w:ascii="Arial Black" w:hAnsi="Arial Black" w:cs="Arial"/>
      </w:rPr>
    </w:pPr>
    <w:r w:rsidRPr="00813847">
      <w:rPr>
        <w:rFonts w:ascii="Arial Black" w:hAnsi="Arial Black" w:cs="Arial"/>
      </w:rPr>
      <w:t>C</w:t>
    </w:r>
    <w:r w:rsidR="00813847" w:rsidRPr="00813847">
      <w:rPr>
        <w:rFonts w:ascii="Arial Black" w:hAnsi="Arial Black" w:cs="Arial"/>
      </w:rPr>
      <w:t>OMISSÕES</w:t>
    </w:r>
    <w:r w:rsidR="009B2339" w:rsidRPr="00813847">
      <w:rPr>
        <w:rFonts w:ascii="Arial Black" w:hAnsi="Arial Black" w:cs="Arial"/>
      </w:rPr>
      <w:t xml:space="preserve"> DE </w:t>
    </w:r>
    <w:r w:rsidRPr="00813847">
      <w:rPr>
        <w:rFonts w:ascii="Arial Black" w:hAnsi="Arial Black" w:cs="Arial"/>
      </w:rPr>
      <w:t>J</w:t>
    </w:r>
    <w:r w:rsidR="009B2339" w:rsidRPr="00813847">
      <w:rPr>
        <w:rFonts w:ascii="Arial Black" w:hAnsi="Arial Black" w:cs="Arial"/>
      </w:rPr>
      <w:t>USTIÇA E REDAÇÃO</w:t>
    </w:r>
  </w:p>
  <w:p w14:paraId="0E60DEF3" w14:textId="77777777" w:rsidR="002F6164" w:rsidRPr="00FE6F05" w:rsidRDefault="00BC2F56" w:rsidP="00A1438C">
    <w:pPr>
      <w:pStyle w:val="Cabealho"/>
      <w:jc w:val="center"/>
      <w:rPr>
        <w:rFonts w:ascii="Arial Black" w:hAnsi="Arial Black" w:cs="Arial"/>
        <w:color w:val="FF0000"/>
        <w:sz w:val="26"/>
        <w:szCs w:val="26"/>
      </w:rPr>
    </w:pPr>
    <w:r w:rsidRPr="00FE6F05">
      <w:rPr>
        <w:rFonts w:ascii="Arial Black" w:hAnsi="Arial Black" w:cs="Arial"/>
        <w:color w:val="FF0000"/>
        <w:sz w:val="26"/>
        <w:szCs w:val="26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457D8" w14:textId="77777777" w:rsidR="0011236A" w:rsidRDefault="000276CE">
    <w:pPr>
      <w:pStyle w:val="Cabealho"/>
    </w:pPr>
    <w:r>
      <w:rPr>
        <w:noProof/>
      </w:rPr>
      <w:pict w14:anchorId="2C686B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1" o:spid="_x0000_s2049" type="#_x0000_t75" style="position:absolute;margin-left:0;margin-top:0;width:424.75pt;height:600.3pt;z-index:-251658240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943AF"/>
    <w:multiLevelType w:val="hybridMultilevel"/>
    <w:tmpl w:val="EFD09D9C"/>
    <w:lvl w:ilvl="0" w:tplc="D9B48BE2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B51B55"/>
    <w:multiLevelType w:val="hybridMultilevel"/>
    <w:tmpl w:val="989AF2FE"/>
    <w:lvl w:ilvl="0" w:tplc="551A45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A49"/>
    <w:rsid w:val="00024DC6"/>
    <w:rsid w:val="000276CE"/>
    <w:rsid w:val="0011236A"/>
    <w:rsid w:val="00112A3D"/>
    <w:rsid w:val="001C37D2"/>
    <w:rsid w:val="001F1524"/>
    <w:rsid w:val="001F21A1"/>
    <w:rsid w:val="001F2E15"/>
    <w:rsid w:val="00243BCF"/>
    <w:rsid w:val="002F6164"/>
    <w:rsid w:val="003B428D"/>
    <w:rsid w:val="003B5E5B"/>
    <w:rsid w:val="003C0D60"/>
    <w:rsid w:val="003D0BF8"/>
    <w:rsid w:val="00455EFF"/>
    <w:rsid w:val="00473EEC"/>
    <w:rsid w:val="004A5F22"/>
    <w:rsid w:val="004C6FD3"/>
    <w:rsid w:val="004F29C7"/>
    <w:rsid w:val="00522AD2"/>
    <w:rsid w:val="005B4226"/>
    <w:rsid w:val="0060178B"/>
    <w:rsid w:val="006F4C35"/>
    <w:rsid w:val="00793495"/>
    <w:rsid w:val="00813847"/>
    <w:rsid w:val="00873A43"/>
    <w:rsid w:val="00876AC8"/>
    <w:rsid w:val="00900C8E"/>
    <w:rsid w:val="009075E7"/>
    <w:rsid w:val="0090768B"/>
    <w:rsid w:val="009269C5"/>
    <w:rsid w:val="009475A6"/>
    <w:rsid w:val="00984EDB"/>
    <w:rsid w:val="00992345"/>
    <w:rsid w:val="009B2339"/>
    <w:rsid w:val="009F4A49"/>
    <w:rsid w:val="00A10253"/>
    <w:rsid w:val="00A1438C"/>
    <w:rsid w:val="00A5184F"/>
    <w:rsid w:val="00A57613"/>
    <w:rsid w:val="00AB6F66"/>
    <w:rsid w:val="00AC291B"/>
    <w:rsid w:val="00AD676B"/>
    <w:rsid w:val="00B25772"/>
    <w:rsid w:val="00B31B1F"/>
    <w:rsid w:val="00B449CB"/>
    <w:rsid w:val="00B601E0"/>
    <w:rsid w:val="00B8118F"/>
    <w:rsid w:val="00BC2F56"/>
    <w:rsid w:val="00BE1ED3"/>
    <w:rsid w:val="00C50129"/>
    <w:rsid w:val="00C7248B"/>
    <w:rsid w:val="00C739ED"/>
    <w:rsid w:val="00C9172F"/>
    <w:rsid w:val="00CB589B"/>
    <w:rsid w:val="00CB6140"/>
    <w:rsid w:val="00DA58CF"/>
    <w:rsid w:val="00DC7AC4"/>
    <w:rsid w:val="00DD31A2"/>
    <w:rsid w:val="00DD54EA"/>
    <w:rsid w:val="00DE46E6"/>
    <w:rsid w:val="00E54E01"/>
    <w:rsid w:val="00E74221"/>
    <w:rsid w:val="00EC6D8D"/>
    <w:rsid w:val="00F337C2"/>
    <w:rsid w:val="00F77419"/>
    <w:rsid w:val="00F93853"/>
    <w:rsid w:val="00FB38F3"/>
    <w:rsid w:val="00FE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6F4E05"/>
  <w15:chartTrackingRefBased/>
  <w15:docId w15:val="{04743E99-9374-45CA-93F8-B9E59700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F22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4A49"/>
  </w:style>
  <w:style w:type="paragraph" w:styleId="Rodap">
    <w:name w:val="footer"/>
    <w:basedOn w:val="Normal"/>
    <w:link w:val="Rodap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A49"/>
  </w:style>
  <w:style w:type="paragraph" w:styleId="NormalWeb">
    <w:name w:val="Normal (Web)"/>
    <w:basedOn w:val="Normal"/>
    <w:uiPriority w:val="99"/>
    <w:semiHidden/>
    <w:unhideWhenUsed/>
    <w:rsid w:val="00FB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B38F3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B38F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B38F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D31A2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3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39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4321B-03D3-439C-B16D-C6B880575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403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- 02</dc:creator>
  <cp:keywords/>
  <dc:description/>
  <cp:lastModifiedBy>Nova Cruz</cp:lastModifiedBy>
  <cp:revision>15</cp:revision>
  <cp:lastPrinted>2023-03-20T11:34:00Z</cp:lastPrinted>
  <dcterms:created xsi:type="dcterms:W3CDTF">2021-06-02T15:11:00Z</dcterms:created>
  <dcterms:modified xsi:type="dcterms:W3CDTF">2025-02-11T11:30:00Z</dcterms:modified>
</cp:coreProperties>
</file>